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DD" w:rsidRDefault="006362DF" w:rsidP="006019DD">
      <w:pPr>
        <w:tabs>
          <w:tab w:val="left" w:pos="720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8890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-Firm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DD">
        <w:t xml:space="preserve"> 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377F">
        <w:rPr>
          <w:i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>The Firm Business Brokerage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Cortney Sells, President</w:t>
      </w:r>
    </w:p>
    <w:p w:rsidR="006019DD" w:rsidRPr="006362DF" w:rsidRDefault="006019DD" w:rsidP="006019DD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  <w:t>Phone: 402.998.5288</w:t>
      </w:r>
    </w:p>
    <w:p w:rsidR="006019DD" w:rsidRPr="006362DF" w:rsidRDefault="006019DD" w:rsidP="00A8394F">
      <w:pPr>
        <w:tabs>
          <w:tab w:val="left" w:pos="7920"/>
        </w:tabs>
        <w:spacing w:after="0" w:line="240" w:lineRule="auto"/>
        <w:rPr>
          <w:rFonts w:ascii="Arial" w:hAnsi="Arial" w:cs="Arial"/>
          <w:color w:val="55274E"/>
          <w:sz w:val="20"/>
          <w:szCs w:val="20"/>
          <w:u w:val="single"/>
        </w:rPr>
      </w:pPr>
      <w:r w:rsidRPr="006362DF">
        <w:rPr>
          <w:rFonts w:ascii="Arial" w:hAnsi="Arial" w:cs="Arial"/>
          <w:sz w:val="20"/>
          <w:szCs w:val="20"/>
        </w:rPr>
        <w:tab/>
      </w:r>
      <w:hyperlink r:id="rId6" w:history="1">
        <w:r w:rsidRPr="006362DF">
          <w:rPr>
            <w:rFonts w:ascii="Arial" w:hAnsi="Arial" w:cs="Arial"/>
            <w:color w:val="55274E"/>
            <w:sz w:val="20"/>
            <w:szCs w:val="20"/>
            <w:u w:val="single"/>
          </w:rPr>
          <w:t>Confidential@TheFirmB2B.com</w:t>
        </w:r>
      </w:hyperlink>
    </w:p>
    <w:p w:rsidR="003C763B" w:rsidRPr="006362DF" w:rsidRDefault="00E5377F" w:rsidP="00A8394F">
      <w:pPr>
        <w:tabs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62DF">
        <w:rPr>
          <w:rFonts w:ascii="Arial" w:hAnsi="Arial" w:cs="Arial"/>
          <w:sz w:val="20"/>
          <w:szCs w:val="20"/>
        </w:rPr>
        <w:tab/>
      </w:r>
      <w:r w:rsidRPr="006362DF">
        <w:rPr>
          <w:rFonts w:ascii="Arial" w:hAnsi="Arial" w:cs="Arial"/>
          <w:b/>
          <w:sz w:val="20"/>
          <w:szCs w:val="20"/>
        </w:rPr>
        <w:t xml:space="preserve">ID#: </w:t>
      </w:r>
      <w:r w:rsidR="004B77C7">
        <w:rPr>
          <w:rFonts w:ascii="Arial" w:hAnsi="Arial" w:cs="Arial"/>
          <w:b/>
          <w:sz w:val="20"/>
          <w:szCs w:val="20"/>
        </w:rPr>
        <w:t>RET053</w:t>
      </w:r>
    </w:p>
    <w:p w:rsidR="003C763B" w:rsidRDefault="00F37F53" w:rsidP="00A8394F">
      <w:pPr>
        <w:tabs>
          <w:tab w:val="left" w:pos="79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540pt;height:1pt" o:hralign="center" o:hrstd="t" o:hrnoshade="t" o:hr="t" fillcolor="#55274e" stroked="f"/>
        </w:pict>
      </w:r>
    </w:p>
    <w:p w:rsidR="003C763B" w:rsidRPr="009E34FE" w:rsidRDefault="003C763B" w:rsidP="00A8394F">
      <w:pPr>
        <w:tabs>
          <w:tab w:val="left" w:pos="7920"/>
        </w:tabs>
        <w:spacing w:after="0" w:line="240" w:lineRule="auto"/>
        <w:rPr>
          <w:b/>
          <w:sz w:val="4"/>
          <w:szCs w:val="20"/>
        </w:rPr>
      </w:pPr>
    </w:p>
    <w:p w:rsidR="00255095" w:rsidRPr="007D7C70" w:rsidRDefault="006019DD" w:rsidP="00255095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7D7C70">
        <w:rPr>
          <w:rFonts w:ascii="Arial" w:hAnsi="Arial" w:cs="Arial"/>
          <w:b/>
          <w:color w:val="55274E"/>
          <w:sz w:val="40"/>
          <w:szCs w:val="20"/>
        </w:rPr>
        <w:t xml:space="preserve">FOR SALE: </w:t>
      </w:r>
      <w:r w:rsidR="000E5E6B">
        <w:rPr>
          <w:rFonts w:ascii="Arial" w:hAnsi="Arial" w:cs="Arial"/>
          <w:b/>
          <w:sz w:val="40"/>
          <w:szCs w:val="20"/>
        </w:rPr>
        <w:t>Custom Apparel</w:t>
      </w:r>
      <w:r w:rsidR="00255095">
        <w:rPr>
          <w:rFonts w:ascii="Arial" w:hAnsi="Arial" w:cs="Arial"/>
          <w:b/>
          <w:sz w:val="40"/>
          <w:szCs w:val="20"/>
        </w:rPr>
        <w:t xml:space="preserve"> Print Shop Franchise</w:t>
      </w:r>
    </w:p>
    <w:p w:rsidR="00772E20" w:rsidRPr="007D7C70" w:rsidRDefault="00255095" w:rsidP="00E5377F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i/>
          <w:color w:val="595959" w:themeColor="text1" w:themeTint="A6"/>
          <w:sz w:val="28"/>
          <w:szCs w:val="20"/>
        </w:rPr>
        <w:t>No minimums, great customer satisfaction, and room to grow!</w:t>
      </w:r>
    </w:p>
    <w:p w:rsidR="00A8394F" w:rsidRPr="003E7C8A" w:rsidRDefault="00A8394F" w:rsidP="00A8394F">
      <w:pPr>
        <w:tabs>
          <w:tab w:val="left" w:pos="7920"/>
        </w:tabs>
        <w:spacing w:after="0" w:line="240" w:lineRule="auto"/>
        <w:rPr>
          <w:b/>
          <w:sz w:val="18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82"/>
        <w:gridCol w:w="726"/>
        <w:gridCol w:w="5082"/>
      </w:tblGrid>
      <w:tr w:rsidR="001574A5" w:rsidTr="00FF4D53">
        <w:trPr>
          <w:trHeight w:hRule="exact" w:val="3951"/>
        </w:trPr>
        <w:tc>
          <w:tcPr>
            <w:tcW w:w="5082" w:type="dxa"/>
          </w:tcPr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Financial Overview</w:t>
            </w:r>
            <w:r w:rsidRPr="00B05726">
              <w:rPr>
                <w:rFonts w:ascii="Arial" w:hAnsi="Arial" w:cs="Arial"/>
                <w:color w:val="4A7B29" w:themeColor="accent2" w:themeShade="BF"/>
                <w:szCs w:val="20"/>
                <w:u w:val="single" w:color="55274E"/>
              </w:rPr>
              <w:tab/>
            </w:r>
          </w:p>
          <w:p w:rsidR="00F4497D" w:rsidRPr="006362DF" w:rsidRDefault="00F4497D" w:rsidP="00F4497D">
            <w:pPr>
              <w:tabs>
                <w:tab w:val="right" w:pos="3600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List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4B77C7">
              <w:rPr>
                <w:rFonts w:ascii="Arial" w:hAnsi="Arial" w:cs="Arial"/>
                <w:b/>
                <w:szCs w:val="20"/>
              </w:rPr>
              <w:t>387,000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Gross Sales </w:t>
            </w:r>
          </w:p>
          <w:p w:rsidR="00B05726" w:rsidRPr="00B05726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2017: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255095">
              <w:rPr>
                <w:rFonts w:ascii="Arial" w:hAnsi="Arial" w:cs="Arial"/>
                <w:sz w:val="20"/>
                <w:szCs w:val="20"/>
              </w:rPr>
              <w:t>511,013</w:t>
            </w:r>
          </w:p>
          <w:p w:rsidR="00B05726" w:rsidRDefault="005C7AEB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2016: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55095">
              <w:rPr>
                <w:rFonts w:ascii="Arial" w:hAnsi="Arial" w:cs="Arial"/>
                <w:sz w:val="20"/>
                <w:szCs w:val="20"/>
              </w:rPr>
              <w:t>473,894</w:t>
            </w:r>
          </w:p>
          <w:p w:rsidR="001574A5" w:rsidRPr="006362DF" w:rsidRDefault="001574A5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2015: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255095">
              <w:rPr>
                <w:rFonts w:ascii="Arial" w:hAnsi="Arial" w:cs="Arial"/>
                <w:sz w:val="20"/>
                <w:szCs w:val="20"/>
              </w:rPr>
              <w:t>448,245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Owner Profit/Cash Flow</w:t>
            </w:r>
          </w:p>
          <w:p w:rsidR="001574A5" w:rsidRPr="006362DF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255095">
              <w:rPr>
                <w:rFonts w:ascii="Arial" w:hAnsi="Arial" w:cs="Arial"/>
                <w:sz w:val="20"/>
                <w:szCs w:val="20"/>
              </w:rPr>
              <w:t>121,203</w:t>
            </w:r>
          </w:p>
          <w:p w:rsidR="001574A5" w:rsidRPr="006362DF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255095">
              <w:rPr>
                <w:rFonts w:ascii="Arial" w:hAnsi="Arial" w:cs="Arial"/>
                <w:sz w:val="20"/>
                <w:szCs w:val="20"/>
              </w:rPr>
              <w:t>121,914</w:t>
            </w:r>
          </w:p>
          <w:p w:rsidR="001574A5" w:rsidRPr="006362DF" w:rsidRDefault="00B05726" w:rsidP="00786085">
            <w:pPr>
              <w:tabs>
                <w:tab w:val="left" w:pos="7920"/>
              </w:tabs>
              <w:ind w:left="54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AEB">
              <w:rPr>
                <w:rFonts w:ascii="Arial" w:hAnsi="Arial" w:cs="Arial"/>
                <w:sz w:val="20"/>
                <w:szCs w:val="20"/>
              </w:rPr>
              <w:t>$</w:t>
            </w:r>
            <w:r w:rsidR="00255095">
              <w:rPr>
                <w:rFonts w:ascii="Arial" w:hAnsi="Arial" w:cs="Arial"/>
                <w:sz w:val="20"/>
                <w:szCs w:val="20"/>
              </w:rPr>
              <w:t>35,186</w:t>
            </w:r>
          </w:p>
          <w:p w:rsidR="001574A5" w:rsidRPr="006362DF" w:rsidRDefault="004B77C7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Growth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31% growth since 2014!</w:t>
            </w:r>
            <w:r w:rsidR="003277ED">
              <w:rPr>
                <w:rFonts w:ascii="Arial" w:hAnsi="Arial" w:cs="Arial"/>
                <w:sz w:val="20"/>
                <w:szCs w:val="20"/>
              </w:rPr>
              <w:t xml:space="preserve">  Steady Growth!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Profit Margin: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7C7">
              <w:rPr>
                <w:rFonts w:ascii="Arial" w:hAnsi="Arial" w:cs="Arial"/>
                <w:sz w:val="20"/>
                <w:szCs w:val="20"/>
              </w:rPr>
              <w:t>24%</w:t>
            </w:r>
          </w:p>
          <w:p w:rsidR="003E7C8A" w:rsidRPr="006362DF" w:rsidRDefault="001574A5" w:rsidP="003E7C8A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Multiple: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7C7">
              <w:rPr>
                <w:rFonts w:ascii="Arial" w:hAnsi="Arial" w:cs="Arial"/>
                <w:sz w:val="20"/>
                <w:szCs w:val="20"/>
              </w:rPr>
              <w:t>3.2</w:t>
            </w:r>
            <w:r w:rsidR="00ED063B" w:rsidRPr="006362D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E7C8A" w:rsidRPr="006362DF" w:rsidRDefault="00ED063B" w:rsidP="00ED063B">
            <w:pPr>
              <w:tabs>
                <w:tab w:val="left" w:pos="1350"/>
                <w:tab w:val="left" w:pos="2520"/>
                <w:tab w:val="left" w:pos="2790"/>
                <w:tab w:val="left" w:pos="3600"/>
                <w:tab w:val="center" w:pos="441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 xml:space="preserve">Valuation: </w:t>
            </w:r>
            <w:r w:rsidR="004B77C7">
              <w:rPr>
                <w:rFonts w:ascii="Arial" w:hAnsi="Arial" w:cs="Arial"/>
                <w:sz w:val="16"/>
                <w:szCs w:val="20"/>
              </w:rPr>
              <w:t>2017</w:t>
            </w:r>
            <w:r w:rsidRPr="007D7C7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3E7C8A" w:rsidRPr="007D7C70">
              <w:rPr>
                <w:rFonts w:ascii="Arial" w:hAnsi="Arial" w:cs="Arial"/>
                <w:sz w:val="16"/>
                <w:szCs w:val="20"/>
              </w:rPr>
              <w:t>Cash Flow</w:t>
            </w:r>
            <w:r w:rsidR="003E7C8A" w:rsidRPr="007D7C70">
              <w:rPr>
                <w:rFonts w:ascii="Arial" w:hAnsi="Arial" w:cs="Arial"/>
                <w:sz w:val="16"/>
                <w:szCs w:val="20"/>
              </w:rPr>
              <w:tab/>
              <w:t>x</w:t>
            </w:r>
            <w:r w:rsidR="003E7C8A" w:rsidRPr="007D7C70">
              <w:rPr>
                <w:rFonts w:ascii="Arial" w:hAnsi="Arial" w:cs="Arial"/>
                <w:sz w:val="16"/>
                <w:szCs w:val="20"/>
              </w:rPr>
              <w:tab/>
              <w:t>Multiple</w:t>
            </w:r>
            <w:r w:rsidR="003E7C8A" w:rsidRPr="007D7C70">
              <w:rPr>
                <w:rFonts w:ascii="Arial" w:hAnsi="Arial" w:cs="Arial"/>
                <w:sz w:val="16"/>
                <w:szCs w:val="20"/>
              </w:rPr>
              <w:tab/>
              <w:t>=</w:t>
            </w:r>
            <w:r w:rsidR="003E7C8A" w:rsidRPr="007D7C70">
              <w:rPr>
                <w:rFonts w:ascii="Arial" w:hAnsi="Arial" w:cs="Arial"/>
                <w:sz w:val="16"/>
                <w:szCs w:val="20"/>
              </w:rPr>
              <w:tab/>
              <w:t>Price</w:t>
            </w:r>
          </w:p>
          <w:p w:rsidR="003E7C8A" w:rsidRPr="006362DF" w:rsidRDefault="004B77C7" w:rsidP="00ED063B">
            <w:pPr>
              <w:tabs>
                <w:tab w:val="center" w:pos="1710"/>
                <w:tab w:val="left" w:pos="2520"/>
                <w:tab w:val="left" w:pos="2790"/>
                <w:tab w:val="center" w:pos="3150"/>
                <w:tab w:val="left" w:pos="3600"/>
                <w:tab w:val="left" w:pos="3960"/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$121,203</w:t>
            </w:r>
            <w:r>
              <w:rPr>
                <w:rFonts w:ascii="Arial" w:hAnsi="Arial" w:cs="Arial"/>
                <w:sz w:val="20"/>
                <w:szCs w:val="20"/>
              </w:rPr>
              <w:tab/>
              <w:t>x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3.2   </w:t>
            </w:r>
            <w:r>
              <w:rPr>
                <w:rFonts w:ascii="Arial" w:hAnsi="Arial" w:cs="Arial"/>
                <w:sz w:val="20"/>
                <w:szCs w:val="20"/>
              </w:rPr>
              <w:tab/>
              <w:t>=</w:t>
            </w:r>
            <w:r>
              <w:rPr>
                <w:rFonts w:ascii="Arial" w:hAnsi="Arial" w:cs="Arial"/>
                <w:sz w:val="20"/>
                <w:szCs w:val="20"/>
              </w:rPr>
              <w:tab/>
              <w:t>$387,850</w:t>
            </w:r>
          </w:p>
          <w:p w:rsidR="001574A5" w:rsidRPr="00CC5683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82" w:type="dxa"/>
            <w:vMerge w:val="restart"/>
          </w:tcPr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Funding Example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C71DCA">
            <w:pPr>
              <w:tabs>
                <w:tab w:val="right" w:pos="4455"/>
                <w:tab w:val="left" w:pos="7920"/>
              </w:tabs>
              <w:spacing w:before="60" w:after="60"/>
              <w:ind w:firstLine="187"/>
              <w:rPr>
                <w:rFonts w:ascii="Arial" w:hAnsi="Arial" w:cs="Arial"/>
                <w:b/>
                <w:szCs w:val="20"/>
              </w:rPr>
            </w:pPr>
            <w:r w:rsidRPr="006362DF">
              <w:rPr>
                <w:rFonts w:ascii="Arial" w:hAnsi="Arial" w:cs="Arial"/>
                <w:b/>
                <w:szCs w:val="20"/>
              </w:rPr>
              <w:t>Purchase Price:</w:t>
            </w:r>
            <w:r w:rsidRPr="006362DF">
              <w:rPr>
                <w:rFonts w:ascii="Arial" w:hAnsi="Arial" w:cs="Arial"/>
                <w:b/>
                <w:szCs w:val="20"/>
              </w:rPr>
              <w:tab/>
              <w:t>$</w:t>
            </w:r>
            <w:r w:rsidR="00255095">
              <w:rPr>
                <w:rFonts w:ascii="Arial" w:hAnsi="Arial" w:cs="Arial"/>
                <w:b/>
                <w:szCs w:val="20"/>
              </w:rPr>
              <w:t>387,000</w:t>
            </w:r>
          </w:p>
          <w:p w:rsidR="001574A5" w:rsidRPr="006362DF" w:rsidRDefault="00A07052" w:rsidP="00C71DCA">
            <w:pPr>
              <w:tabs>
                <w:tab w:val="right" w:pos="4455"/>
                <w:tab w:val="left" w:pos="7920"/>
              </w:tabs>
              <w:ind w:firstLine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12.5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Buyer Down Payment: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ab/>
            </w:r>
            <w:r w:rsidR="001574A5" w:rsidRPr="006362DF">
              <w:rPr>
                <w:rFonts w:ascii="Arial" w:hAnsi="Arial" w:cs="Arial"/>
                <w:szCs w:val="20"/>
              </w:rPr>
              <w:t>$</w:t>
            </w:r>
            <w:r w:rsidR="00C71DCA">
              <w:rPr>
                <w:rFonts w:ascii="Arial" w:hAnsi="Arial" w:cs="Arial"/>
                <w:szCs w:val="20"/>
              </w:rPr>
              <w:t>48,375</w:t>
            </w:r>
          </w:p>
          <w:p w:rsidR="001574A5" w:rsidRPr="006362DF" w:rsidRDefault="00A07052" w:rsidP="00C71DCA">
            <w:pPr>
              <w:tabs>
                <w:tab w:val="right" w:pos="445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12.5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Seller Financing:</w:t>
            </w:r>
            <w:r w:rsidR="001574A5" w:rsidRPr="006362DF">
              <w:rPr>
                <w:rFonts w:ascii="Arial" w:hAnsi="Arial" w:cs="Arial"/>
                <w:szCs w:val="20"/>
              </w:rPr>
              <w:tab/>
              <w:t>$</w:t>
            </w:r>
            <w:r w:rsidR="00C71DCA">
              <w:rPr>
                <w:rFonts w:ascii="Arial" w:hAnsi="Arial" w:cs="Arial"/>
                <w:szCs w:val="20"/>
              </w:rPr>
              <w:t>48,375</w:t>
            </w:r>
          </w:p>
          <w:p w:rsidR="001574A5" w:rsidRPr="006362DF" w:rsidRDefault="00C71DCA" w:rsidP="00C71DCA">
            <w:pPr>
              <w:tabs>
                <w:tab w:val="right" w:pos="4455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75</w:t>
            </w:r>
            <w:r w:rsidR="00786085" w:rsidRPr="006362DF">
              <w:rPr>
                <w:rFonts w:ascii="Arial" w:hAnsi="Arial" w:cs="Arial"/>
                <w:i/>
                <w:szCs w:val="20"/>
              </w:rPr>
              <w:t>%</w:t>
            </w:r>
            <w:r w:rsidR="00786085" w:rsidRPr="006362DF">
              <w:rPr>
                <w:rFonts w:ascii="Arial" w:hAnsi="Arial" w:cs="Arial"/>
                <w:b/>
                <w:szCs w:val="20"/>
              </w:rPr>
              <w:t xml:space="preserve"> </w:t>
            </w:r>
            <w:r w:rsidR="001574A5" w:rsidRPr="006362DF">
              <w:rPr>
                <w:rFonts w:ascii="Arial" w:hAnsi="Arial" w:cs="Arial"/>
                <w:b/>
                <w:szCs w:val="20"/>
              </w:rPr>
              <w:t>Bank Loan:</w:t>
            </w:r>
            <w:r w:rsidR="001574A5" w:rsidRPr="006362DF">
              <w:rPr>
                <w:rFonts w:ascii="Arial" w:hAnsi="Arial" w:cs="Arial"/>
                <w:szCs w:val="20"/>
              </w:rPr>
              <w:tab/>
              <w:t>$</w:t>
            </w:r>
            <w:r>
              <w:rPr>
                <w:rFonts w:ascii="Arial" w:hAnsi="Arial" w:cs="Arial"/>
                <w:szCs w:val="20"/>
              </w:rPr>
              <w:t>290,250</w:t>
            </w:r>
          </w:p>
          <w:p w:rsidR="00786085" w:rsidRPr="006362DF" w:rsidRDefault="00786085" w:rsidP="002F3D05">
            <w:pPr>
              <w:tabs>
                <w:tab w:val="right" w:pos="3600"/>
                <w:tab w:val="left" w:pos="7920"/>
              </w:tabs>
              <w:ind w:firstLine="360"/>
              <w:rPr>
                <w:rFonts w:ascii="Arial" w:hAnsi="Arial" w:cs="Arial"/>
                <w:szCs w:val="20"/>
              </w:rPr>
            </w:pPr>
          </w:p>
          <w:p w:rsidR="00AD4AE3" w:rsidRDefault="00AD4AE3" w:rsidP="00AD4AE3">
            <w:pPr>
              <w:tabs>
                <w:tab w:val="right" w:pos="3600"/>
                <w:tab w:val="left" w:pos="7920"/>
              </w:tabs>
              <w:ind w:left="222"/>
              <w:rPr>
                <w:rFonts w:ascii="Arial" w:hAnsi="Arial" w:cs="Arial"/>
                <w:b/>
                <w:i/>
                <w:szCs w:val="20"/>
              </w:rPr>
            </w:pPr>
            <w:r w:rsidRPr="00C71DCA">
              <w:rPr>
                <w:rFonts w:ascii="Arial" w:hAnsi="Arial" w:cs="Arial"/>
                <w:i/>
                <w:szCs w:val="20"/>
              </w:rPr>
              <w:t xml:space="preserve">A </w:t>
            </w:r>
            <w:r w:rsidR="00C71DCA" w:rsidRPr="00C71DCA">
              <w:rPr>
                <w:rFonts w:ascii="Arial" w:hAnsi="Arial" w:cs="Arial"/>
                <w:i/>
                <w:szCs w:val="20"/>
              </w:rPr>
              <w:t>12.5</w:t>
            </w:r>
            <w:r w:rsidRPr="00C71DCA">
              <w:rPr>
                <w:rFonts w:ascii="Arial" w:hAnsi="Arial" w:cs="Arial"/>
                <w:i/>
                <w:szCs w:val="20"/>
              </w:rPr>
              <w:t>% down payment of $</w:t>
            </w:r>
            <w:r w:rsidR="00C71DCA">
              <w:rPr>
                <w:rFonts w:ascii="Arial" w:hAnsi="Arial" w:cs="Arial"/>
                <w:i/>
                <w:szCs w:val="20"/>
              </w:rPr>
              <w:t>48</w:t>
            </w:r>
            <w:r w:rsidR="00C71DCA" w:rsidRPr="00C71DCA">
              <w:rPr>
                <w:rFonts w:ascii="Arial" w:hAnsi="Arial" w:cs="Arial"/>
                <w:i/>
                <w:szCs w:val="20"/>
              </w:rPr>
              <w:t>,375</w:t>
            </w:r>
            <w:r w:rsidRPr="00C71DCA">
              <w:rPr>
                <w:rFonts w:ascii="Arial" w:hAnsi="Arial" w:cs="Arial"/>
                <w:i/>
                <w:szCs w:val="20"/>
              </w:rPr>
              <w:t xml:space="preserve"> returns $</w:t>
            </w:r>
            <w:r w:rsidR="00C71DCA" w:rsidRPr="00C71DCA">
              <w:rPr>
                <w:rFonts w:ascii="Arial" w:hAnsi="Arial" w:cs="Arial"/>
                <w:i/>
                <w:szCs w:val="20"/>
              </w:rPr>
              <w:t>59,499</w:t>
            </w:r>
            <w:r w:rsidRPr="00C71DCA">
              <w:rPr>
                <w:rFonts w:ascii="Arial" w:hAnsi="Arial" w:cs="Arial"/>
                <w:i/>
                <w:szCs w:val="20"/>
              </w:rPr>
              <w:t xml:space="preserve"> in the</w:t>
            </w:r>
            <w:r>
              <w:rPr>
                <w:rFonts w:ascii="Arial" w:hAnsi="Arial" w:cs="Arial"/>
                <w:i/>
                <w:szCs w:val="20"/>
              </w:rPr>
              <w:t xml:space="preserve"> first year </w:t>
            </w:r>
            <w:r>
              <w:rPr>
                <w:rFonts w:ascii="Arial" w:hAnsi="Arial" w:cs="Arial"/>
                <w:i/>
                <w:szCs w:val="20"/>
                <w:u w:val="single"/>
              </w:rPr>
              <w:t>after</w:t>
            </w:r>
            <w:r>
              <w:rPr>
                <w:rFonts w:ascii="Arial" w:hAnsi="Arial" w:cs="Arial"/>
                <w:i/>
                <w:szCs w:val="20"/>
              </w:rPr>
              <w:t xml:space="preserve"> debt payments!</w:t>
            </w:r>
          </w:p>
          <w:p w:rsidR="00CD09DC" w:rsidRDefault="00CD09DC" w:rsidP="001574A5">
            <w:pPr>
              <w:tabs>
                <w:tab w:val="right" w:pos="5082"/>
                <w:tab w:val="right" w:pos="6120"/>
                <w:tab w:val="left" w:pos="7920"/>
              </w:tabs>
              <w:spacing w:before="120" w:after="12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  <w:p w:rsidR="001574A5" w:rsidRPr="00B05726" w:rsidRDefault="001574A5" w:rsidP="006362DF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Description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786085" w:rsidRPr="006362DF" w:rsidRDefault="00786085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A4AC1" w:rsidRDefault="00F37F53" w:rsidP="002A4AC1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This custom apparel</w:t>
            </w:r>
            <w:bookmarkStart w:id="0" w:name="_GoBack"/>
            <w:bookmarkEnd w:id="0"/>
            <w:r w:rsidR="002A4AC1">
              <w:rPr>
                <w:rFonts w:ascii="Arial" w:hAnsi="Arial" w:cs="Arial"/>
                <w:sz w:val="21"/>
                <w:szCs w:val="21"/>
              </w:rPr>
              <w:t xml:space="preserve"> printer is well-regarded in the Omaha area.  With a recognized name and reputation for quality products and customer service, this business is poised for continued growth with an invested buyer!  </w:t>
            </w:r>
          </w:p>
          <w:p w:rsidR="002A4AC1" w:rsidRDefault="002A4AC1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836A7" w:rsidRDefault="00E836A7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This dynamic shop can handle orders from 1 item to 1,000, customizing every piece to a customer’s vision.  With two graphic designers on staff and excellent customer service, the design process is easy and convenient for those looking </w:t>
            </w:r>
            <w:r w:rsidR="00C71DCA">
              <w:rPr>
                <w:rFonts w:ascii="Arial" w:hAnsi="Arial" w:cs="Arial"/>
                <w:sz w:val="21"/>
                <w:szCs w:val="21"/>
              </w:rPr>
              <w:t>for a single piece</w:t>
            </w:r>
            <w:r>
              <w:rPr>
                <w:rFonts w:ascii="Arial" w:hAnsi="Arial" w:cs="Arial"/>
                <w:sz w:val="21"/>
                <w:szCs w:val="21"/>
              </w:rPr>
              <w:t xml:space="preserve"> or for a business looking to outfit an entire team.  </w:t>
            </w:r>
            <w:r w:rsidR="00106FB8">
              <w:rPr>
                <w:rFonts w:ascii="Arial" w:hAnsi="Arial" w:cs="Arial"/>
                <w:sz w:val="21"/>
                <w:szCs w:val="21"/>
              </w:rPr>
              <w:t xml:space="preserve">Items available for printing include t-shirts, premium t-shirts, hoodies, sweatshirts, hats, polos, shorts, knits, infant/toddler attire, bags, and accessories.  </w:t>
            </w:r>
          </w:p>
          <w:p w:rsidR="00106FB8" w:rsidRDefault="00106FB8" w:rsidP="006149B0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B7705" w:rsidRDefault="00106FB8" w:rsidP="002A4AC1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As a part of a franchise, this business has established franchise-based marketing and advertising.  They also offer great resources such as after-purchase surveys, point-of-sale software, a healthy list of vendors, a company intranet, and excellent franchisee support.  </w:t>
            </w:r>
          </w:p>
          <w:p w:rsidR="002A4AC1" w:rsidRDefault="002A4AC1" w:rsidP="002A4AC1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A4AC1" w:rsidRPr="002A4AC1" w:rsidRDefault="002A4AC1" w:rsidP="002A4AC1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owner is currently very active in the day-to-day operations of this business.  The duties could be taken on by a new or promoted manager</w:t>
            </w:r>
            <w:r w:rsidR="00C71DCA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="00A07052">
              <w:rPr>
                <w:rFonts w:ascii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sz w:val="21"/>
                <w:szCs w:val="21"/>
              </w:rPr>
              <w:t xml:space="preserve">buyer.  </w:t>
            </w:r>
          </w:p>
          <w:p w:rsidR="001B7705" w:rsidRPr="006149B0" w:rsidRDefault="001B7705" w:rsidP="006149B0">
            <w:pPr>
              <w:tabs>
                <w:tab w:val="left" w:pos="7920"/>
              </w:tabs>
              <w:ind w:left="180" w:right="170"/>
              <w:jc w:val="both"/>
              <w:rPr>
                <w:sz w:val="21"/>
                <w:szCs w:val="21"/>
              </w:rPr>
            </w:pPr>
          </w:p>
          <w:p w:rsidR="001574A5" w:rsidRPr="00B05726" w:rsidRDefault="001574A5" w:rsidP="00B05726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Next Steps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1B7705">
            <w:pPr>
              <w:tabs>
                <w:tab w:val="left" w:pos="7920"/>
              </w:tabs>
              <w:ind w:left="18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sz w:val="20"/>
                <w:szCs w:val="20"/>
              </w:rPr>
              <w:t>For a detailed financial package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, please contact </w:t>
            </w:r>
            <w:r w:rsidRPr="006362DF">
              <w:rPr>
                <w:rFonts w:ascii="Arial" w:hAnsi="Arial" w:cs="Arial"/>
                <w:sz w:val="20"/>
                <w:szCs w:val="20"/>
              </w:rPr>
              <w:t>Cortney Sells or one of The Firm Business Brokerage’s profes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>sionals at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402.998.5288 </w:t>
            </w:r>
            <w:r w:rsidR="00786085" w:rsidRPr="006362DF">
              <w:rPr>
                <w:rFonts w:ascii="Arial" w:hAnsi="Arial" w:cs="Arial"/>
                <w:sz w:val="20"/>
                <w:szCs w:val="20"/>
              </w:rPr>
              <w:t xml:space="preserve">or email </w:t>
            </w:r>
            <w:hyperlink r:id="rId7" w:history="1">
              <w:r w:rsidRPr="006362DF">
                <w:rPr>
                  <w:rStyle w:val="Hyperlink"/>
                  <w:rFonts w:ascii="Arial" w:hAnsi="Arial" w:cs="Arial"/>
                  <w:color w:val="55274E"/>
                  <w:sz w:val="20"/>
                  <w:szCs w:val="20"/>
                </w:rPr>
                <w:t>Confidential@TheFirmB2B.com</w:t>
              </w:r>
            </w:hyperlink>
            <w:r w:rsidRPr="006362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74A5" w:rsidTr="003277ED">
        <w:trPr>
          <w:trHeight w:val="2250"/>
        </w:trPr>
        <w:tc>
          <w:tcPr>
            <w:tcW w:w="5082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Assets Included in Purchase</w:t>
            </w:r>
            <w:r w:rsidR="0048098B">
              <w:rPr>
                <w:rFonts w:ascii="Arial" w:hAnsi="Arial" w:cs="Arial"/>
                <w:color w:val="55274E"/>
                <w:szCs w:val="20"/>
                <w:u w:val="single" w:color="55274E"/>
              </w:rPr>
              <w:t>: $</w:t>
            </w:r>
            <w:r w:rsidR="00CA1BBC">
              <w:rPr>
                <w:rFonts w:ascii="Arial" w:hAnsi="Arial" w:cs="Arial"/>
                <w:color w:val="55274E"/>
                <w:szCs w:val="20"/>
                <w:u w:val="single" w:color="55274E"/>
              </w:rPr>
              <w:t>152,304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CA1BBC" w:rsidRDefault="00CA1BBC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Furniture, Fixtures, and 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Equipment: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Hlk510428558"/>
            <w:r>
              <w:rPr>
                <w:rFonts w:ascii="Arial" w:hAnsi="Arial" w:cs="Arial"/>
                <w:sz w:val="20"/>
                <w:szCs w:val="20"/>
              </w:rPr>
              <w:t>$109,304</w:t>
            </w:r>
          </w:p>
          <w:p w:rsidR="001574A5" w:rsidRPr="006362DF" w:rsidRDefault="0048098B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1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D81">
              <w:rPr>
                <w:rFonts w:ascii="Arial" w:hAnsi="Arial" w:cs="Arial"/>
                <w:sz w:val="20"/>
                <w:szCs w:val="20"/>
              </w:rPr>
              <w:t>3 heat-presses, 1 dire</w:t>
            </w:r>
            <w:r w:rsidR="00CA1BBC">
              <w:rPr>
                <w:rFonts w:ascii="Arial" w:hAnsi="Arial" w:cs="Arial"/>
                <w:sz w:val="20"/>
                <w:szCs w:val="20"/>
              </w:rPr>
              <w:t xml:space="preserve">ct-to-garment printer, 1 direct </w:t>
            </w:r>
            <w:r w:rsidR="00BF4D81">
              <w:rPr>
                <w:rFonts w:ascii="Arial" w:hAnsi="Arial" w:cs="Arial"/>
                <w:sz w:val="20"/>
                <w:szCs w:val="20"/>
              </w:rPr>
              <w:t>to-garment white ink printer, vinyl cutter, computers</w:t>
            </w:r>
            <w:bookmarkEnd w:id="1"/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Intangible Assets: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Hlk510428613"/>
            <w:r w:rsidR="00255095">
              <w:rPr>
                <w:rFonts w:ascii="Arial" w:hAnsi="Arial" w:cs="Arial"/>
                <w:sz w:val="20"/>
                <w:szCs w:val="20"/>
              </w:rPr>
              <w:t>Numerous positive customer reviews, es</w:t>
            </w:r>
            <w:r w:rsidR="00FF4D53">
              <w:rPr>
                <w:rFonts w:ascii="Arial" w:hAnsi="Arial" w:cs="Arial"/>
                <w:sz w:val="20"/>
                <w:szCs w:val="20"/>
              </w:rPr>
              <w:t>tablished name, no minimum</w:t>
            </w:r>
            <w:bookmarkEnd w:id="2"/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Inventory: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_Hlk510429788"/>
            <w:r w:rsidR="005667DC">
              <w:rPr>
                <w:rFonts w:ascii="Arial" w:hAnsi="Arial" w:cs="Arial"/>
                <w:sz w:val="20"/>
                <w:szCs w:val="20"/>
              </w:rPr>
              <w:t>$43,000 Ink, pretreat, shirts, supplies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"/>
          </w:p>
          <w:p w:rsidR="00855ADE" w:rsidRPr="00855ADE" w:rsidRDefault="003E7C8A" w:rsidP="00786085">
            <w:pPr>
              <w:tabs>
                <w:tab w:val="left" w:pos="7920"/>
              </w:tabs>
              <w:spacing w:before="60"/>
              <w:ind w:left="360" w:hanging="180"/>
              <w:rPr>
                <w:i/>
                <w:sz w:val="20"/>
                <w:szCs w:val="20"/>
              </w:rPr>
            </w:pPr>
            <w:r w:rsidRPr="006362DF">
              <w:rPr>
                <w:rFonts w:ascii="Arial" w:hAnsi="Arial" w:cs="Arial"/>
                <w:i/>
                <w:sz w:val="20"/>
                <w:szCs w:val="20"/>
              </w:rPr>
              <w:t>*amounts may vary</w:t>
            </w:r>
          </w:p>
        </w:tc>
        <w:tc>
          <w:tcPr>
            <w:tcW w:w="726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82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Tr="003277ED">
        <w:trPr>
          <w:trHeight w:val="3816"/>
        </w:trPr>
        <w:tc>
          <w:tcPr>
            <w:tcW w:w="5082" w:type="dxa"/>
          </w:tcPr>
          <w:p w:rsidR="001574A5" w:rsidRPr="009E34FE" w:rsidRDefault="001574A5" w:rsidP="00CC5683">
            <w:pPr>
              <w:tabs>
                <w:tab w:val="right" w:pos="43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16"/>
                <w:szCs w:val="20"/>
                <w:u w:val="single"/>
              </w:rPr>
            </w:pPr>
          </w:p>
          <w:p w:rsidR="001574A5" w:rsidRPr="00B05726" w:rsidRDefault="001574A5" w:rsidP="001574A5">
            <w:pPr>
              <w:tabs>
                <w:tab w:val="right" w:pos="5082"/>
                <w:tab w:val="left" w:pos="7920"/>
              </w:tabs>
              <w:rPr>
                <w:rFonts w:ascii="Arial" w:hAnsi="Arial" w:cs="Arial"/>
                <w:color w:val="55274E"/>
                <w:szCs w:val="20"/>
                <w:u w:val="single" w:color="55274E"/>
              </w:rPr>
            </w:pP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>Business Information</w:t>
            </w:r>
            <w:r w:rsidRPr="00B05726">
              <w:rPr>
                <w:rFonts w:ascii="Arial" w:hAnsi="Arial" w:cs="Arial"/>
                <w:color w:val="55274E"/>
                <w:szCs w:val="20"/>
                <w:u w:val="single" w:color="55274E"/>
              </w:rPr>
              <w:tab/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Years in Business: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095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095">
              <w:rPr>
                <w:rFonts w:ascii="Arial" w:hAnsi="Arial" w:cs="Arial"/>
                <w:sz w:val="20"/>
                <w:szCs w:val="20"/>
              </w:rPr>
              <w:t>Omaha, NE</w:t>
            </w:r>
            <w:r w:rsidR="00BF4D81">
              <w:rPr>
                <w:rFonts w:ascii="Arial" w:hAnsi="Arial" w:cs="Arial"/>
                <w:sz w:val="20"/>
                <w:szCs w:val="20"/>
              </w:rPr>
              <w:t xml:space="preserve">, visible location </w:t>
            </w:r>
            <w:r w:rsidR="005667DC">
              <w:rPr>
                <w:rFonts w:ascii="Arial" w:hAnsi="Arial" w:cs="Arial"/>
                <w:sz w:val="20"/>
                <w:szCs w:val="20"/>
              </w:rPr>
              <w:t>in a highly-trafficked area</w:t>
            </w:r>
          </w:p>
          <w:p w:rsidR="005667DC" w:rsidRDefault="005667DC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Services:  </w:t>
            </w:r>
            <w:r w:rsidRPr="005667DC">
              <w:rPr>
                <w:rFonts w:ascii="Arial" w:hAnsi="Arial" w:cs="Arial"/>
                <w:sz w:val="20"/>
                <w:szCs w:val="20"/>
              </w:rPr>
              <w:t>Custom garment printing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4D53">
              <w:rPr>
                <w:rFonts w:ascii="Arial" w:hAnsi="Arial" w:cs="Arial"/>
                <w:sz w:val="20"/>
                <w:szCs w:val="20"/>
              </w:rPr>
              <w:t xml:space="preserve">vinyl lettering, embroidery, ultra prints, dye-sublimation, </w:t>
            </w:r>
            <w:r w:rsidR="005372BB">
              <w:rPr>
                <w:rFonts w:ascii="Arial" w:hAnsi="Arial" w:cs="Arial"/>
                <w:sz w:val="20"/>
                <w:szCs w:val="20"/>
              </w:rPr>
              <w:t xml:space="preserve">screen-printing, direct-to-garment printing, </w:t>
            </w:r>
            <w:r>
              <w:rPr>
                <w:rFonts w:ascii="Arial" w:hAnsi="Arial" w:cs="Arial"/>
                <w:sz w:val="20"/>
                <w:szCs w:val="20"/>
              </w:rPr>
              <w:t>no minimum</w:t>
            </w:r>
          </w:p>
          <w:p w:rsidR="001574A5" w:rsidRPr="006362DF" w:rsidRDefault="00BF4D81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Clients</w:t>
            </w:r>
            <w:r w:rsidR="001574A5" w:rsidRPr="006362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574A5"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Schools, churches, </w:t>
            </w:r>
            <w:r w:rsidR="005667DC">
              <w:rPr>
                <w:rFonts w:ascii="Arial" w:hAnsi="Arial" w:cs="Arial"/>
                <w:sz w:val="20"/>
                <w:szCs w:val="20"/>
              </w:rPr>
              <w:t xml:space="preserve">fundraisers, landscaping companies, businesses, and individual customers 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Lease:</w:t>
            </w:r>
            <w:r w:rsidR="00070DDA">
              <w:rPr>
                <w:rFonts w:ascii="Arial" w:hAnsi="Arial" w:cs="Arial"/>
                <w:sz w:val="20"/>
                <w:szCs w:val="20"/>
              </w:rPr>
              <w:t xml:space="preserve"> 1,200 sq. ft. w/ </w:t>
            </w:r>
            <w:bookmarkStart w:id="4" w:name="_Hlk510428451"/>
            <w:r w:rsidR="00070DDA">
              <w:rPr>
                <w:rFonts w:ascii="Arial" w:hAnsi="Arial" w:cs="Arial"/>
                <w:sz w:val="20"/>
                <w:szCs w:val="20"/>
              </w:rPr>
              <w:t>retail area, print area, storage</w:t>
            </w:r>
            <w:bookmarkEnd w:id="4"/>
          </w:p>
          <w:p w:rsidR="00F600E2" w:rsidRPr="006362DF" w:rsidRDefault="001574A5" w:rsidP="00F600E2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Reason for Selling: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0E2">
              <w:rPr>
                <w:rFonts w:ascii="Arial" w:hAnsi="Arial" w:cs="Arial"/>
                <w:sz w:val="20"/>
                <w:szCs w:val="20"/>
              </w:rPr>
              <w:t>Family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Employees:</w:t>
            </w:r>
            <w:r w:rsidR="005667D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_Hlk510428485"/>
            <w:r w:rsidR="005667DC">
              <w:rPr>
                <w:rFonts w:ascii="Arial" w:hAnsi="Arial" w:cs="Arial"/>
                <w:sz w:val="20"/>
                <w:szCs w:val="20"/>
              </w:rPr>
              <w:t>2FT graphic designers/customer service</w:t>
            </w:r>
            <w:bookmarkEnd w:id="5"/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Hours: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7DC">
              <w:rPr>
                <w:rFonts w:ascii="Arial" w:hAnsi="Arial" w:cs="Arial"/>
                <w:sz w:val="20"/>
                <w:szCs w:val="20"/>
              </w:rPr>
              <w:t>M-F 9-6, Sat. 9-1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Seller Training Period: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7DC">
              <w:rPr>
                <w:rFonts w:ascii="Arial" w:hAnsi="Arial" w:cs="Arial"/>
                <w:sz w:val="20"/>
                <w:szCs w:val="20"/>
              </w:rPr>
              <w:t>90 days transition</w:t>
            </w:r>
          </w:p>
          <w:p w:rsidR="001574A5" w:rsidRPr="006362DF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Growth Opportunities:</w:t>
            </w:r>
            <w:r w:rsidRPr="0063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7D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_Hlk510428498"/>
            <w:r w:rsidR="005667DC">
              <w:rPr>
                <w:rFonts w:ascii="Arial" w:hAnsi="Arial" w:cs="Arial"/>
                <w:sz w:val="20"/>
                <w:szCs w:val="20"/>
              </w:rPr>
              <w:t xml:space="preserve">Advertise, </w:t>
            </w:r>
            <w:r w:rsidR="003277ED">
              <w:rPr>
                <w:rFonts w:ascii="Arial" w:hAnsi="Arial" w:cs="Arial"/>
                <w:sz w:val="20"/>
                <w:szCs w:val="20"/>
              </w:rPr>
              <w:t>increase network marketing, hire sales staff, seek out new customers such as youth athletics, increase capacity, increase services done in-house, engage on social media</w:t>
            </w:r>
            <w:bookmarkEnd w:id="6"/>
          </w:p>
          <w:p w:rsidR="001574A5" w:rsidRPr="00146BBE" w:rsidRDefault="001574A5" w:rsidP="00786085">
            <w:pPr>
              <w:tabs>
                <w:tab w:val="left" w:pos="7920"/>
              </w:tabs>
              <w:spacing w:before="60"/>
              <w:ind w:left="360" w:hanging="180"/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  <w:r w:rsidRPr="006362DF">
              <w:rPr>
                <w:rFonts w:ascii="Arial" w:hAnsi="Arial" w:cs="Arial"/>
                <w:b/>
                <w:sz w:val="20"/>
                <w:szCs w:val="20"/>
              </w:rPr>
              <w:t>Current Owner’s Responsibilities</w:t>
            </w:r>
            <w:r w:rsidRPr="003277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277E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_Hlk510428505"/>
            <w:r w:rsidR="003277ED" w:rsidRPr="003277ED">
              <w:rPr>
                <w:rFonts w:ascii="Arial" w:hAnsi="Arial" w:cs="Arial"/>
                <w:sz w:val="20"/>
                <w:szCs w:val="20"/>
              </w:rPr>
              <w:t>Manager,</w:t>
            </w:r>
            <w:r w:rsidR="003277ED">
              <w:rPr>
                <w:rFonts w:ascii="Arial" w:hAnsi="Arial" w:cs="Arial"/>
                <w:sz w:val="20"/>
                <w:szCs w:val="20"/>
              </w:rPr>
              <w:t xml:space="preserve"> pricing</w:t>
            </w:r>
            <w:r w:rsidR="003277ED" w:rsidRPr="003277ED">
              <w:rPr>
                <w:rFonts w:ascii="Arial" w:hAnsi="Arial" w:cs="Arial"/>
                <w:sz w:val="20"/>
                <w:szCs w:val="20"/>
              </w:rPr>
              <w:t>, printing, business operations (Most duties could be assumed by current staff with promotion</w:t>
            </w:r>
            <w:r w:rsidR="003277ED">
              <w:rPr>
                <w:rFonts w:ascii="Arial" w:hAnsi="Arial" w:cs="Arial"/>
                <w:sz w:val="20"/>
                <w:szCs w:val="20"/>
              </w:rPr>
              <w:t>)</w:t>
            </w:r>
            <w:bookmarkEnd w:id="7"/>
          </w:p>
        </w:tc>
        <w:tc>
          <w:tcPr>
            <w:tcW w:w="726" w:type="dxa"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  <w:tc>
          <w:tcPr>
            <w:tcW w:w="5082" w:type="dxa"/>
            <w:vMerge/>
          </w:tcPr>
          <w:p w:rsidR="001574A5" w:rsidRDefault="001574A5" w:rsidP="002A0F18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Theme="majorHAnsi" w:hAnsiTheme="majorHAnsi"/>
                <w:color w:val="4A7B29" w:themeColor="accent2" w:themeShade="BF"/>
                <w:sz w:val="24"/>
                <w:szCs w:val="20"/>
                <w:u w:val="single"/>
              </w:rPr>
            </w:pPr>
          </w:p>
        </w:tc>
      </w:tr>
      <w:tr w:rsidR="001574A5" w:rsidTr="003277ED">
        <w:trPr>
          <w:trHeight w:val="342"/>
        </w:trPr>
        <w:tc>
          <w:tcPr>
            <w:tcW w:w="10890" w:type="dxa"/>
            <w:gridSpan w:val="3"/>
          </w:tcPr>
          <w:p w:rsidR="001574A5" w:rsidRPr="00B05726" w:rsidRDefault="003277ED" w:rsidP="003277ED">
            <w:pPr>
              <w:tabs>
                <w:tab w:val="right" w:pos="4850"/>
                <w:tab w:val="right" w:pos="6120"/>
                <w:tab w:val="left" w:pos="7920"/>
              </w:tabs>
              <w:rPr>
                <w:rFonts w:ascii="Arial" w:hAnsi="Arial" w:cs="Arial"/>
                <w:b/>
                <w:i/>
                <w:color w:val="55274E"/>
                <w:sz w:val="24"/>
                <w:szCs w:val="20"/>
              </w:rPr>
            </w:pPr>
            <w:r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 xml:space="preserve">                                                        </w:t>
            </w:r>
            <w:r w:rsidR="001574A5" w:rsidRPr="00B05726">
              <w:rPr>
                <w:rFonts w:ascii="Arial" w:hAnsi="Arial" w:cs="Arial"/>
                <w:b/>
                <w:i/>
                <w:color w:val="55274E"/>
                <w:sz w:val="28"/>
                <w:szCs w:val="20"/>
              </w:rPr>
              <w:t>- CONFIDENTIAL -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                                                                           </w:t>
            </w:r>
            <w:r w:rsidRPr="007D7C70"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 xml:space="preserve">Last Revised </w:t>
            </w:r>
            <w:r>
              <w:rPr>
                <w:rFonts w:ascii="Arial" w:hAnsi="Arial" w:cs="Arial"/>
                <w:color w:val="7F7F7F" w:themeColor="text1" w:themeTint="80"/>
                <w:sz w:val="13"/>
                <w:szCs w:val="13"/>
              </w:rPr>
              <w:t>ETB 4/18</w:t>
            </w:r>
          </w:p>
        </w:tc>
      </w:tr>
      <w:tr w:rsidR="001574A5" w:rsidTr="003277ED">
        <w:tc>
          <w:tcPr>
            <w:tcW w:w="10890" w:type="dxa"/>
            <w:gridSpan w:val="3"/>
          </w:tcPr>
          <w:p w:rsidR="001574A5" w:rsidRPr="007D7C70" w:rsidRDefault="001574A5" w:rsidP="00F0467C">
            <w:pPr>
              <w:tabs>
                <w:tab w:val="right" w:pos="5760"/>
                <w:tab w:val="left" w:pos="7920"/>
              </w:tabs>
              <w:rPr>
                <w:rFonts w:ascii="Arial" w:hAnsi="Arial" w:cs="Arial"/>
                <w:i/>
                <w:color w:val="808080" w:themeColor="background1" w:themeShade="80"/>
                <w:sz w:val="11"/>
                <w:szCs w:val="20"/>
              </w:rPr>
            </w:pPr>
          </w:p>
          <w:p w:rsidR="001574A5" w:rsidRPr="007D7C70" w:rsidRDefault="001574A5" w:rsidP="004D2145">
            <w:pPr>
              <w:tabs>
                <w:tab w:val="right" w:pos="4850"/>
                <w:tab w:val="right" w:pos="6120"/>
                <w:tab w:val="left" w:pos="7920"/>
              </w:tabs>
              <w:jc w:val="center"/>
              <w:rPr>
                <w:rFonts w:ascii="Arial" w:hAnsi="Arial" w:cs="Arial"/>
                <w:b/>
                <w:color w:val="4A7B29" w:themeColor="accent2" w:themeShade="BF"/>
                <w:sz w:val="11"/>
                <w:szCs w:val="20"/>
              </w:rPr>
            </w:pPr>
            <w:r w:rsidRPr="007D7C70">
              <w:rPr>
                <w:rFonts w:ascii="Arial" w:hAnsi="Arial" w:cs="Arial"/>
                <w:i/>
                <w:color w:val="808080" w:themeColor="background1" w:themeShade="80"/>
                <w:sz w:val="11"/>
                <w:szCs w:val="13"/>
              </w:rPr>
              <w:t>The Firm makes no warranties or representation in consideration to the information provided above. All communication regarding this business must occur directly with The Firm Brokerage, LLC.</w:t>
            </w:r>
          </w:p>
        </w:tc>
      </w:tr>
    </w:tbl>
    <w:p w:rsidR="003C763B" w:rsidRPr="002D58A9" w:rsidRDefault="003C763B" w:rsidP="003C763B">
      <w:pPr>
        <w:tabs>
          <w:tab w:val="left" w:pos="7920"/>
        </w:tabs>
        <w:spacing w:after="0" w:line="240" w:lineRule="auto"/>
        <w:rPr>
          <w:sz w:val="2"/>
          <w:szCs w:val="20"/>
        </w:rPr>
      </w:pPr>
    </w:p>
    <w:sectPr w:rsidR="003C763B" w:rsidRPr="002D58A9" w:rsidSect="007D7C7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9D"/>
    <w:rsid w:val="000156E5"/>
    <w:rsid w:val="000428DA"/>
    <w:rsid w:val="00070DDA"/>
    <w:rsid w:val="000E5E6B"/>
    <w:rsid w:val="00106FB8"/>
    <w:rsid w:val="00127EE4"/>
    <w:rsid w:val="00146BBE"/>
    <w:rsid w:val="001574A5"/>
    <w:rsid w:val="00186964"/>
    <w:rsid w:val="001B7705"/>
    <w:rsid w:val="00255095"/>
    <w:rsid w:val="00264766"/>
    <w:rsid w:val="002657D4"/>
    <w:rsid w:val="0027046A"/>
    <w:rsid w:val="00281FE5"/>
    <w:rsid w:val="002A0F18"/>
    <w:rsid w:val="002A4AC1"/>
    <w:rsid w:val="002D58A9"/>
    <w:rsid w:val="002F3D05"/>
    <w:rsid w:val="003277ED"/>
    <w:rsid w:val="003C763B"/>
    <w:rsid w:val="003E7C8A"/>
    <w:rsid w:val="0048098B"/>
    <w:rsid w:val="004B77C7"/>
    <w:rsid w:val="004D2145"/>
    <w:rsid w:val="00516872"/>
    <w:rsid w:val="005372BB"/>
    <w:rsid w:val="005667DC"/>
    <w:rsid w:val="00597664"/>
    <w:rsid w:val="005C6BC4"/>
    <w:rsid w:val="005C7AEB"/>
    <w:rsid w:val="005D61D5"/>
    <w:rsid w:val="006019DD"/>
    <w:rsid w:val="006149B0"/>
    <w:rsid w:val="006362DF"/>
    <w:rsid w:val="00697D51"/>
    <w:rsid w:val="006B4AFF"/>
    <w:rsid w:val="00772E20"/>
    <w:rsid w:val="00786085"/>
    <w:rsid w:val="007D7C70"/>
    <w:rsid w:val="007F19E4"/>
    <w:rsid w:val="0082091A"/>
    <w:rsid w:val="00855ADE"/>
    <w:rsid w:val="008A361F"/>
    <w:rsid w:val="009E34FE"/>
    <w:rsid w:val="00A07052"/>
    <w:rsid w:val="00A8394F"/>
    <w:rsid w:val="00AD4AE3"/>
    <w:rsid w:val="00B05726"/>
    <w:rsid w:val="00B12AA6"/>
    <w:rsid w:val="00B34534"/>
    <w:rsid w:val="00B94173"/>
    <w:rsid w:val="00BF4D81"/>
    <w:rsid w:val="00C71DCA"/>
    <w:rsid w:val="00C9006D"/>
    <w:rsid w:val="00CA1BBC"/>
    <w:rsid w:val="00CB7422"/>
    <w:rsid w:val="00CC3640"/>
    <w:rsid w:val="00CC5683"/>
    <w:rsid w:val="00CD09DC"/>
    <w:rsid w:val="00CE4CC3"/>
    <w:rsid w:val="00D53B05"/>
    <w:rsid w:val="00E47A62"/>
    <w:rsid w:val="00E5377F"/>
    <w:rsid w:val="00E54E9D"/>
    <w:rsid w:val="00E836A7"/>
    <w:rsid w:val="00ED063B"/>
    <w:rsid w:val="00F025EE"/>
    <w:rsid w:val="00F0467C"/>
    <w:rsid w:val="00F37F53"/>
    <w:rsid w:val="00F4497D"/>
    <w:rsid w:val="00F5387D"/>
    <w:rsid w:val="00F600E2"/>
    <w:rsid w:val="00FC275D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EAFBCC"/>
  <w15:chartTrackingRefBased/>
  <w15:docId w15:val="{EE525EDA-3709-4EDC-A274-E322B95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AC1"/>
  </w:style>
  <w:style w:type="paragraph" w:styleId="Heading1">
    <w:name w:val="heading 1"/>
    <w:basedOn w:val="Normal"/>
    <w:next w:val="Normal"/>
    <w:link w:val="Heading1Char"/>
    <w:uiPriority w:val="9"/>
    <w:qFormat/>
    <w:rsid w:val="00E5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E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1D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132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E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E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E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9D"/>
    <w:rPr>
      <w:rFonts w:asciiTheme="majorHAnsi" w:eastAsiaTheme="majorEastAsia" w:hAnsiTheme="majorHAnsi" w:cstheme="majorBidi"/>
      <w:color w:val="3F1D3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E9D"/>
    <w:rPr>
      <w:rFonts w:asciiTheme="majorHAnsi" w:eastAsiaTheme="majorEastAsia" w:hAnsiTheme="majorHAnsi" w:cstheme="majorBidi"/>
      <w:i/>
      <w:iCs/>
      <w:color w:val="3F1D3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E9D"/>
    <w:rPr>
      <w:rFonts w:asciiTheme="majorHAnsi" w:eastAsiaTheme="majorEastAsia" w:hAnsiTheme="majorHAnsi" w:cstheme="majorBidi"/>
      <w:color w:val="3F1D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E9D"/>
    <w:rPr>
      <w:rFonts w:asciiTheme="majorHAnsi" w:eastAsiaTheme="majorEastAsia" w:hAnsiTheme="majorHAnsi" w:cstheme="majorBidi"/>
      <w:color w:val="2A132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E9D"/>
    <w:rPr>
      <w:rFonts w:asciiTheme="majorHAnsi" w:eastAsiaTheme="majorEastAsia" w:hAnsiTheme="majorHAnsi" w:cstheme="majorBidi"/>
      <w:i/>
      <w:iCs/>
      <w:color w:val="2A132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E9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E9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E9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4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E9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E9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4E9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4E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4E9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E54E9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4E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9D"/>
    <w:pPr>
      <w:pBdr>
        <w:top w:val="single" w:sz="4" w:space="10" w:color="55274E" w:themeColor="accent1"/>
        <w:bottom w:val="single" w:sz="4" w:space="10" w:color="55274E" w:themeColor="accent1"/>
      </w:pBdr>
      <w:spacing w:before="360" w:after="360"/>
      <w:ind w:left="864" w:right="864"/>
      <w:jc w:val="center"/>
    </w:pPr>
    <w:rPr>
      <w:i/>
      <w:iCs/>
      <w:color w:val="5527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9D"/>
    <w:rPr>
      <w:i/>
      <w:iCs/>
      <w:color w:val="55274E" w:themeColor="accent1"/>
    </w:rPr>
  </w:style>
  <w:style w:type="character" w:styleId="SubtleEmphasis">
    <w:name w:val="Subtle Emphasis"/>
    <w:basedOn w:val="DefaultParagraphFont"/>
    <w:uiPriority w:val="19"/>
    <w:qFormat/>
    <w:rsid w:val="00E54E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4E9D"/>
    <w:rPr>
      <w:i/>
      <w:iCs/>
      <w:color w:val="55274E" w:themeColor="accent1"/>
    </w:rPr>
  </w:style>
  <w:style w:type="character" w:styleId="SubtleReference">
    <w:name w:val="Subtle Reference"/>
    <w:basedOn w:val="DefaultParagraphFont"/>
    <w:uiPriority w:val="31"/>
    <w:qFormat/>
    <w:rsid w:val="00E54E9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4E9D"/>
    <w:rPr>
      <w:b/>
      <w:bCs/>
      <w:smallCaps/>
      <w:color w:val="55274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4E9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019DD"/>
    <w:rPr>
      <w:color w:val="EE7B08" w:themeColor="hyperlink"/>
      <w:u w:val="single"/>
    </w:rPr>
  </w:style>
  <w:style w:type="table" w:styleId="TableGrid">
    <w:name w:val="Table Grid"/>
    <w:basedOn w:val="TableNormal"/>
    <w:uiPriority w:val="39"/>
    <w:rsid w:val="00A8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idential@TheFirmB2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fidential@TheFirmB2B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5274E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2F6C-9AA0-4BF3-B134-FABC9B2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Rand</dc:creator>
  <cp:keywords/>
  <dc:description/>
  <cp:lastModifiedBy>Elise</cp:lastModifiedBy>
  <cp:revision>27</cp:revision>
  <cp:lastPrinted>2018-04-11T14:13:00Z</cp:lastPrinted>
  <dcterms:created xsi:type="dcterms:W3CDTF">2015-11-04T00:09:00Z</dcterms:created>
  <dcterms:modified xsi:type="dcterms:W3CDTF">2018-04-11T14:37:00Z</dcterms:modified>
</cp:coreProperties>
</file>